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31" w:rsidRDefault="00994E31" w:rsidP="00994E31">
      <w:pPr>
        <w:jc w:val="center"/>
        <w:rPr>
          <w:b/>
          <w:bCs/>
          <w:color w:val="000000"/>
        </w:rPr>
      </w:pPr>
      <w:r w:rsidRPr="00DA7E16">
        <w:rPr>
          <w:b/>
          <w:bCs/>
          <w:color w:val="000000"/>
        </w:rPr>
        <w:t xml:space="preserve">Согласие </w:t>
      </w:r>
      <w:r>
        <w:rPr>
          <w:b/>
          <w:bCs/>
          <w:color w:val="000000"/>
        </w:rPr>
        <w:t xml:space="preserve">родителей (законных представителей) </w:t>
      </w:r>
    </w:p>
    <w:p w:rsidR="00994E31" w:rsidRDefault="00994E31" w:rsidP="00994E3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учащихся в </w:t>
      </w:r>
      <w:r>
        <w:rPr>
          <w:b/>
          <w:bCs/>
          <w:color w:val="000000"/>
        </w:rPr>
        <w:t>МАОУ «Гимназии №1» г. Перми</w:t>
      </w:r>
    </w:p>
    <w:p w:rsidR="00994E31" w:rsidRDefault="00994E31" w:rsidP="00994E3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психолого-педагогическое</w:t>
      </w:r>
      <w:r w:rsidRPr="00DA7E16">
        <w:rPr>
          <w:b/>
          <w:bCs/>
          <w:color w:val="000000"/>
        </w:rPr>
        <w:t xml:space="preserve"> сопровождение </w:t>
      </w:r>
    </w:p>
    <w:p w:rsidR="00994E31" w:rsidRPr="00DA7E16" w:rsidRDefault="00994E31" w:rsidP="00994E31">
      <w:pPr>
        <w:jc w:val="center"/>
        <w:rPr>
          <w:b/>
          <w:bCs/>
          <w:color w:val="000000"/>
        </w:rPr>
      </w:pPr>
    </w:p>
    <w:p w:rsidR="00994E31" w:rsidRPr="00D54C5E" w:rsidRDefault="00994E31" w:rsidP="00994E31">
      <w:pPr>
        <w:rPr>
          <w:b/>
          <w:i/>
          <w:color w:val="000000"/>
        </w:rPr>
      </w:pPr>
      <w:r w:rsidRPr="00D54C5E">
        <w:rPr>
          <w:b/>
          <w:i/>
          <w:color w:val="000000"/>
        </w:rPr>
        <w:t>Я</w:t>
      </w:r>
      <w:r>
        <w:rPr>
          <w:b/>
          <w:i/>
          <w:color w:val="000000"/>
        </w:rPr>
        <w:t>,</w:t>
      </w:r>
      <w:r w:rsidRPr="00D54C5E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родитель (законный </w:t>
      </w:r>
      <w:proofErr w:type="gramStart"/>
      <w:r>
        <w:rPr>
          <w:b/>
          <w:i/>
          <w:color w:val="000000"/>
        </w:rPr>
        <w:t>представитель)</w:t>
      </w:r>
      <w:r>
        <w:rPr>
          <w:b/>
          <w:i/>
          <w:color w:val="000000"/>
        </w:rPr>
        <w:t>_</w:t>
      </w:r>
      <w:proofErr w:type="gramEnd"/>
      <w:r>
        <w:rPr>
          <w:b/>
          <w:i/>
          <w:color w:val="000000"/>
        </w:rPr>
        <w:t>______________________________</w:t>
      </w:r>
      <w:r w:rsidRPr="00D54C5E">
        <w:rPr>
          <w:b/>
          <w:i/>
          <w:color w:val="000000"/>
        </w:rPr>
        <w:t xml:space="preserve"> согласен (согласна</w:t>
      </w:r>
      <w:r>
        <w:rPr>
          <w:b/>
          <w:i/>
          <w:color w:val="000000"/>
        </w:rPr>
        <w:t>)</w:t>
      </w:r>
      <w:r w:rsidRPr="00D54C5E">
        <w:rPr>
          <w:b/>
          <w:i/>
          <w:color w:val="000000"/>
        </w:rPr>
        <w:t>на психолого- педагогическое сопровождение</w:t>
      </w:r>
      <w:r>
        <w:rPr>
          <w:b/>
          <w:i/>
          <w:color w:val="000000"/>
        </w:rPr>
        <w:t xml:space="preserve"> моего ребенка_____________________________________ ученика(</w:t>
      </w:r>
      <w:proofErr w:type="spellStart"/>
      <w:r>
        <w:rPr>
          <w:b/>
          <w:i/>
          <w:color w:val="000000"/>
        </w:rPr>
        <w:t>цы</w:t>
      </w:r>
      <w:proofErr w:type="spellEnd"/>
      <w:r>
        <w:rPr>
          <w:b/>
          <w:i/>
          <w:color w:val="000000"/>
        </w:rPr>
        <w:t>)____</w:t>
      </w:r>
      <w:r w:rsidRPr="00D54C5E">
        <w:rPr>
          <w:b/>
          <w:i/>
          <w:color w:val="000000"/>
        </w:rPr>
        <w:t xml:space="preserve"> класса </w:t>
      </w:r>
    </w:p>
    <w:p w:rsidR="00994E31" w:rsidRPr="00DA7E16" w:rsidRDefault="00994E31" w:rsidP="00994E31">
      <w:pPr>
        <w:rPr>
          <w:rFonts w:ascii="Arial" w:hAnsi="Arial" w:cs="Arial"/>
          <w:b/>
          <w:i/>
          <w:color w:val="000000"/>
          <w:sz w:val="20"/>
        </w:rPr>
      </w:pPr>
    </w:p>
    <w:p w:rsidR="00994E31" w:rsidRPr="00994E31" w:rsidRDefault="00994E31" w:rsidP="00994E31">
      <w:pPr>
        <w:rPr>
          <w:rFonts w:ascii="Arial" w:hAnsi="Arial" w:cs="Arial"/>
          <w:i/>
          <w:color w:val="000000"/>
          <w:szCs w:val="28"/>
        </w:rPr>
      </w:pPr>
      <w:r w:rsidRPr="00994E31">
        <w:rPr>
          <w:i/>
          <w:color w:val="000000"/>
          <w:szCs w:val="28"/>
        </w:rPr>
        <w:t>Психологическое сопровождение включает в себя:</w:t>
      </w:r>
    </w:p>
    <w:p w:rsidR="00994E31" w:rsidRPr="00994E31" w:rsidRDefault="00994E31" w:rsidP="00994E31">
      <w:pPr>
        <w:rPr>
          <w:color w:val="000000"/>
          <w:szCs w:val="28"/>
        </w:rPr>
      </w:pPr>
      <w:r w:rsidRPr="00994E31">
        <w:rPr>
          <w:color w:val="000000"/>
          <w:szCs w:val="28"/>
        </w:rPr>
        <w:t>- социально-психологическую диагностику, диагностику трудностей эмоционального характера и адаптационных возможностей – психолого-педагогическое обследование;</w:t>
      </w:r>
    </w:p>
    <w:p w:rsidR="00994E31" w:rsidRPr="00994E31" w:rsidRDefault="00994E31" w:rsidP="00994E31">
      <w:pPr>
        <w:rPr>
          <w:rFonts w:ascii="Arial" w:hAnsi="Arial" w:cs="Arial"/>
          <w:color w:val="000000"/>
          <w:szCs w:val="28"/>
        </w:rPr>
      </w:pPr>
      <w:r w:rsidRPr="00994E31">
        <w:rPr>
          <w:color w:val="000000"/>
          <w:szCs w:val="28"/>
        </w:rPr>
        <w:t>- участие в развивающих занятиях;</w:t>
      </w:r>
    </w:p>
    <w:p w:rsidR="00994E31" w:rsidRPr="00994E31" w:rsidRDefault="00994E31" w:rsidP="00994E31">
      <w:pPr>
        <w:rPr>
          <w:rFonts w:ascii="Arial" w:hAnsi="Arial" w:cs="Arial"/>
          <w:color w:val="000000"/>
          <w:szCs w:val="28"/>
        </w:rPr>
      </w:pPr>
      <w:r w:rsidRPr="00994E31">
        <w:rPr>
          <w:color w:val="000000"/>
          <w:szCs w:val="28"/>
        </w:rPr>
        <w:t>- индивидуальное консультирование (по желанию);</w:t>
      </w:r>
    </w:p>
    <w:p w:rsidR="00994E31" w:rsidRDefault="00994E31" w:rsidP="00994E31">
      <w:pPr>
        <w:rPr>
          <w:color w:val="000000"/>
          <w:szCs w:val="28"/>
        </w:rPr>
      </w:pPr>
      <w:r w:rsidRPr="00994E31">
        <w:rPr>
          <w:color w:val="000000"/>
          <w:szCs w:val="28"/>
        </w:rPr>
        <w:t>- при необходимости - посещение коррекционно-развивающих занятий.</w:t>
      </w:r>
    </w:p>
    <w:p w:rsidR="00994E31" w:rsidRPr="00994E31" w:rsidRDefault="00994E31" w:rsidP="00994E31">
      <w:pPr>
        <w:rPr>
          <w:rFonts w:ascii="Arial" w:hAnsi="Arial" w:cs="Arial"/>
          <w:color w:val="000000"/>
          <w:szCs w:val="28"/>
        </w:rPr>
      </w:pPr>
    </w:p>
    <w:p w:rsidR="00994E31" w:rsidRDefault="00994E31" w:rsidP="00994E31">
      <w:pPr>
        <w:rPr>
          <w:color w:val="000000"/>
          <w:szCs w:val="28"/>
        </w:rPr>
      </w:pPr>
      <w:r w:rsidRPr="00994E31">
        <w:rPr>
          <w:color w:val="000000"/>
          <w:szCs w:val="28"/>
          <w:u w:val="single"/>
        </w:rPr>
        <w:t>Психолог обязуется:</w:t>
      </w:r>
      <w:r w:rsidRPr="00994E31">
        <w:rPr>
          <w:color w:val="000000"/>
          <w:szCs w:val="28"/>
        </w:rPr>
        <w:t xml:space="preserve"> предоставлять информацию о результатах психологического обследования при обращении. Не разглашать личную информацию, полученную в процессе индивидуальной беседы или консультации.</w:t>
      </w:r>
    </w:p>
    <w:p w:rsidR="00994E31" w:rsidRPr="00994E31" w:rsidRDefault="00994E31" w:rsidP="00994E31">
      <w:pPr>
        <w:rPr>
          <w:color w:val="000000"/>
          <w:szCs w:val="28"/>
        </w:rPr>
      </w:pPr>
    </w:p>
    <w:p w:rsidR="00994E31" w:rsidRPr="00994E31" w:rsidRDefault="00994E31" w:rsidP="00994E31">
      <w:pPr>
        <w:tabs>
          <w:tab w:val="left" w:pos="851"/>
        </w:tabs>
        <w:rPr>
          <w:rFonts w:ascii="Arial" w:hAnsi="Arial" w:cs="Arial"/>
          <w:color w:val="000000"/>
          <w:szCs w:val="28"/>
        </w:rPr>
      </w:pPr>
      <w:bookmarkStart w:id="0" w:name="_GoBack"/>
      <w:bookmarkEnd w:id="0"/>
      <w:r w:rsidRPr="00994E31">
        <w:rPr>
          <w:b/>
          <w:bCs/>
          <w:i/>
          <w:iCs/>
          <w:color w:val="000000"/>
          <w:szCs w:val="28"/>
        </w:rPr>
        <w:t>Конфиденциальность может быть нарушена в следующих ситуациях:</w:t>
      </w:r>
    </w:p>
    <w:p w:rsidR="00994E31" w:rsidRPr="00994E31" w:rsidRDefault="00994E31" w:rsidP="00994E31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Arial" w:hAnsi="Arial" w:cs="Arial"/>
          <w:color w:val="000000"/>
          <w:szCs w:val="28"/>
        </w:rPr>
      </w:pPr>
      <w:r w:rsidRPr="00994E31">
        <w:rPr>
          <w:b/>
          <w:bCs/>
          <w:i/>
          <w:i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95D75A" wp14:editId="547355E3">
                <wp:simplePos x="0" y="0"/>
                <wp:positionH relativeFrom="column">
                  <wp:posOffset>-60960</wp:posOffset>
                </wp:positionH>
                <wp:positionV relativeFrom="paragraph">
                  <wp:posOffset>-1906</wp:posOffset>
                </wp:positionV>
                <wp:extent cx="6200775" cy="1247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CBCB2" id="Прямоугольник 1" o:spid="_x0000_s1026" style="position:absolute;margin-left:-4.8pt;margin-top:-.15pt;width:488.25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" fillcolor="white [3201]" strokecolor="black [3200]" strokeweight="1pt"/>
            </w:pict>
          </mc:Fallback>
        </mc:AlternateContent>
      </w:r>
      <w:r w:rsidRPr="00994E31">
        <w:rPr>
          <w:color w:val="000000"/>
          <w:szCs w:val="28"/>
        </w:rPr>
        <w:t>Если ребенок сообщит о намерении нанести серьезный вред себе или другим лицам.</w:t>
      </w:r>
    </w:p>
    <w:p w:rsidR="00994E31" w:rsidRPr="00994E31" w:rsidRDefault="00994E31" w:rsidP="00994E31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Arial" w:hAnsi="Arial" w:cs="Arial"/>
          <w:color w:val="000000"/>
          <w:szCs w:val="28"/>
        </w:rPr>
      </w:pPr>
      <w:r w:rsidRPr="00994E31">
        <w:rPr>
          <w:color w:val="000000"/>
          <w:szCs w:val="28"/>
        </w:rPr>
        <w:t>Если ребенок сообщит о жестоком обращении с ним или другими.</w:t>
      </w:r>
    </w:p>
    <w:p w:rsidR="00994E31" w:rsidRPr="00994E31" w:rsidRDefault="00994E31" w:rsidP="00994E31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Arial" w:hAnsi="Arial" w:cs="Arial"/>
          <w:color w:val="000000"/>
          <w:szCs w:val="28"/>
        </w:rPr>
      </w:pPr>
      <w:r w:rsidRPr="00994E31">
        <w:rPr>
          <w:color w:val="000000"/>
          <w:szCs w:val="28"/>
        </w:rPr>
        <w:t>Если материалы индивидуальной работы будут затребованы правоохранительными органами.</w:t>
      </w:r>
    </w:p>
    <w:p w:rsidR="00994E31" w:rsidRPr="00994E31" w:rsidRDefault="00994E31" w:rsidP="00994E31">
      <w:pPr>
        <w:tabs>
          <w:tab w:val="left" w:pos="851"/>
        </w:tabs>
        <w:ind w:firstLine="567"/>
        <w:rPr>
          <w:szCs w:val="28"/>
        </w:rPr>
      </w:pPr>
      <w:r w:rsidRPr="00994E31">
        <w:rPr>
          <w:b/>
          <w:bCs/>
          <w:i/>
          <w:iCs/>
          <w:color w:val="000000"/>
          <w:szCs w:val="28"/>
        </w:rPr>
        <w:t>О таких ситуациях Вы будете информированы.</w:t>
      </w:r>
    </w:p>
    <w:p w:rsidR="00994E31" w:rsidRDefault="00994E31" w:rsidP="00994E31">
      <w:pPr>
        <w:ind w:right="2880"/>
        <w:rPr>
          <w:color w:val="000000"/>
          <w:szCs w:val="28"/>
          <w:u w:val="single"/>
        </w:rPr>
      </w:pPr>
      <w:bookmarkStart w:id="1" w:name="0"/>
      <w:bookmarkEnd w:id="1"/>
    </w:p>
    <w:p w:rsidR="00994E31" w:rsidRPr="00994E31" w:rsidRDefault="00994E31" w:rsidP="00994E31">
      <w:pPr>
        <w:ind w:right="2880"/>
        <w:rPr>
          <w:rFonts w:ascii="Arial" w:hAnsi="Arial" w:cs="Arial"/>
          <w:color w:val="000000"/>
          <w:szCs w:val="28"/>
        </w:rPr>
      </w:pPr>
      <w:r w:rsidRPr="00994E31">
        <w:rPr>
          <w:color w:val="000000"/>
          <w:szCs w:val="28"/>
          <w:u w:val="single"/>
        </w:rPr>
        <w:t>Родители (законные представители) имеют право:</w:t>
      </w:r>
    </w:p>
    <w:p w:rsidR="00994E31" w:rsidRPr="00994E31" w:rsidRDefault="00994E31" w:rsidP="00994E31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психологу гимназии по интересующему вопросу;</w:t>
      </w:r>
    </w:p>
    <w:p w:rsidR="00994E31" w:rsidRPr="00994E31" w:rsidRDefault="00994E31" w:rsidP="00994E31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психологического сопровождения (или отдельных его компонентов указанных выше), предоставив психологу школы заявление об отказе на имя директора гимназии.</w:t>
      </w:r>
    </w:p>
    <w:p w:rsidR="00994E31" w:rsidRPr="00994E31" w:rsidRDefault="00994E31" w:rsidP="00994E31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70C0" w:rsidRPr="00994E31" w:rsidRDefault="003F70C0">
      <w:pPr>
        <w:rPr>
          <w:szCs w:val="28"/>
        </w:rPr>
      </w:pPr>
    </w:p>
    <w:sectPr w:rsidR="003F70C0" w:rsidRPr="0099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6C7"/>
    <w:multiLevelType w:val="multilevel"/>
    <w:tmpl w:val="71C4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B4726"/>
    <w:multiLevelType w:val="multilevel"/>
    <w:tmpl w:val="88BE7A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31"/>
    <w:rsid w:val="001A349A"/>
    <w:rsid w:val="003F70C0"/>
    <w:rsid w:val="009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45B6"/>
  <w15:chartTrackingRefBased/>
  <w15:docId w15:val="{596EACB6-9DBB-46F4-9C29-5356BABF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2023-09-13T10:35:00Z</dcterms:created>
  <dcterms:modified xsi:type="dcterms:W3CDTF">2023-09-13T10:39:00Z</dcterms:modified>
</cp:coreProperties>
</file>